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AA45AE" w:rsidRPr="00B22AC3" w:rsidRDefault="00AA45AE" w:rsidP="00AA45AE">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34"/>
      <w:r w:rsidRPr="00B22AC3">
        <w:rPr>
          <w:rFonts w:ascii="Arial" w:eastAsiaTheme="majorEastAsia" w:hAnsi="Arial" w:cstheme="majorBidi"/>
          <w:b/>
          <w:bCs/>
          <w:caps/>
          <w:sz w:val="26"/>
          <w:szCs w:val="24"/>
        </w:rPr>
        <w:t>Deputy Secretary, Department of transportation</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5"/>
        <w:gridCol w:w="55"/>
        <w:gridCol w:w="6785"/>
        <w:gridCol w:w="7"/>
      </w:tblGrid>
      <w:tr w:rsidR="00AA45AE" w:rsidRPr="005B4146" w:rsidTr="005B4146">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AA45AE" w:rsidRPr="005B4146" w:rsidRDefault="00AA45AE" w:rsidP="00721828">
            <w:pPr>
              <w:contextualSpacing/>
              <w:jc w:val="center"/>
              <w:rPr>
                <w:rFonts w:asciiTheme="majorHAnsi" w:hAnsiTheme="majorHAnsi" w:cstheme="majorHAnsi"/>
                <w:b/>
              </w:rPr>
            </w:pPr>
            <w:r w:rsidRPr="005B4146">
              <w:rPr>
                <w:rFonts w:asciiTheme="majorHAnsi" w:hAnsiTheme="majorHAnsi" w:cstheme="majorHAnsi"/>
                <w:b/>
              </w:rPr>
              <w:t>OVERVIEW</w:t>
            </w:r>
          </w:p>
        </w:tc>
      </w:tr>
      <w:tr w:rsidR="00AA45AE" w:rsidRPr="005B4146" w:rsidTr="005B4146">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A45AE" w:rsidRPr="005B4146" w:rsidRDefault="00AA45AE" w:rsidP="00721828">
            <w:pPr>
              <w:contextualSpacing/>
              <w:rPr>
                <w:rFonts w:asciiTheme="majorHAnsi" w:hAnsiTheme="majorHAnsi" w:cstheme="majorHAnsi"/>
              </w:rPr>
            </w:pPr>
            <w:r w:rsidRPr="005B4146">
              <w:rPr>
                <w:rFonts w:asciiTheme="majorHAnsi" w:hAnsiTheme="majorHAnsi" w:cstheme="majorHAnsi"/>
              </w:rPr>
              <w:t>Senate Committee</w:t>
            </w:r>
          </w:p>
        </w:tc>
        <w:tc>
          <w:tcPr>
            <w:tcW w:w="6846" w:type="dxa"/>
            <w:gridSpan w:val="3"/>
            <w:tcBorders>
              <w:top w:val="single" w:sz="2" w:space="0" w:color="auto"/>
              <w:left w:val="single" w:sz="2" w:space="0" w:color="auto"/>
              <w:bottom w:val="single" w:sz="2" w:space="0" w:color="auto"/>
              <w:right w:val="single" w:sz="2" w:space="0" w:color="auto"/>
            </w:tcBorders>
          </w:tcPr>
          <w:p w:rsidR="00AA45AE" w:rsidRPr="005B4146" w:rsidRDefault="005B4146" w:rsidP="00721828">
            <w:pPr>
              <w:contextualSpacing/>
              <w:rPr>
                <w:rFonts w:asciiTheme="majorHAnsi" w:hAnsiTheme="majorHAnsi" w:cstheme="majorHAnsi"/>
              </w:rPr>
            </w:pPr>
            <w:r w:rsidRPr="005B4146">
              <w:rPr>
                <w:rFonts w:asciiTheme="majorHAnsi" w:hAnsiTheme="majorHAnsi" w:cstheme="majorHAnsi"/>
              </w:rPr>
              <w:t>Commerce, Science</w:t>
            </w:r>
            <w:r w:rsidR="00AA45AE" w:rsidRPr="005B4146">
              <w:rPr>
                <w:rFonts w:asciiTheme="majorHAnsi" w:hAnsiTheme="majorHAnsi" w:cstheme="majorHAnsi"/>
              </w:rPr>
              <w:t xml:space="preserve"> and Transportation</w:t>
            </w:r>
          </w:p>
        </w:tc>
      </w:tr>
      <w:tr w:rsidR="00AA45AE" w:rsidRPr="005B4146" w:rsidTr="005B4146">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A45AE" w:rsidRPr="005B4146" w:rsidRDefault="00AA45AE" w:rsidP="00721828">
            <w:pPr>
              <w:contextualSpacing/>
              <w:rPr>
                <w:rFonts w:asciiTheme="majorHAnsi" w:hAnsiTheme="majorHAnsi" w:cstheme="majorHAnsi"/>
              </w:rPr>
            </w:pPr>
            <w:r w:rsidRPr="005B4146">
              <w:rPr>
                <w:rFonts w:asciiTheme="majorHAnsi" w:hAnsiTheme="majorHAnsi" w:cstheme="majorHAnsi"/>
              </w:rPr>
              <w:t>Agency Mission</w:t>
            </w:r>
          </w:p>
        </w:tc>
        <w:tc>
          <w:tcPr>
            <w:tcW w:w="6846" w:type="dxa"/>
            <w:gridSpan w:val="3"/>
            <w:tcBorders>
              <w:top w:val="single" w:sz="2" w:space="0" w:color="auto"/>
              <w:left w:val="single" w:sz="2" w:space="0" w:color="auto"/>
              <w:bottom w:val="single" w:sz="2" w:space="0" w:color="auto"/>
              <w:right w:val="single" w:sz="2" w:space="0" w:color="auto"/>
            </w:tcBorders>
          </w:tcPr>
          <w:p w:rsidR="00AA45AE" w:rsidRPr="005B4146" w:rsidRDefault="00AA45AE" w:rsidP="00721828">
            <w:pPr>
              <w:contextualSpacing/>
              <w:rPr>
                <w:rFonts w:asciiTheme="majorHAnsi" w:hAnsiTheme="majorHAnsi" w:cstheme="majorHAnsi"/>
              </w:rPr>
            </w:pPr>
            <w:r w:rsidRPr="005B4146">
              <w:rPr>
                <w:rFonts w:asciiTheme="majorHAnsi" w:hAnsiTheme="majorHAnsi" w:cstheme="majorHAnsi"/>
                <w:bCs/>
                <w:lang w:val="en"/>
              </w:rPr>
              <w:t>To ensure a fast, safe, efficient, accessible and convenient transportation system that meets our vital national interests and enhances the quality of life of the American people, today and into the future.</w:t>
            </w:r>
          </w:p>
        </w:tc>
      </w:tr>
      <w:tr w:rsidR="00AA45AE" w:rsidRPr="005B4146" w:rsidTr="005B4146">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A45AE" w:rsidRPr="005B4146" w:rsidRDefault="00AA45AE" w:rsidP="00721828">
            <w:pPr>
              <w:contextualSpacing/>
              <w:rPr>
                <w:rFonts w:asciiTheme="majorHAnsi" w:hAnsiTheme="majorHAnsi" w:cstheme="majorHAnsi"/>
              </w:rPr>
            </w:pPr>
            <w:r w:rsidRPr="005B4146">
              <w:rPr>
                <w:rFonts w:asciiTheme="majorHAnsi" w:hAnsiTheme="majorHAnsi" w:cstheme="majorHAnsi"/>
              </w:rPr>
              <w:t>Position Overview</w:t>
            </w:r>
          </w:p>
        </w:tc>
        <w:tc>
          <w:tcPr>
            <w:tcW w:w="6846" w:type="dxa"/>
            <w:gridSpan w:val="3"/>
            <w:tcBorders>
              <w:top w:val="single" w:sz="2" w:space="0" w:color="auto"/>
              <w:left w:val="single" w:sz="2" w:space="0" w:color="auto"/>
              <w:bottom w:val="single" w:sz="2" w:space="0" w:color="auto"/>
              <w:right w:val="single" w:sz="2" w:space="0" w:color="auto"/>
            </w:tcBorders>
          </w:tcPr>
          <w:p w:rsidR="00AA45AE" w:rsidRPr="005B4146" w:rsidRDefault="00AA45AE" w:rsidP="00721828">
            <w:pPr>
              <w:contextualSpacing/>
              <w:rPr>
                <w:rFonts w:asciiTheme="majorHAnsi" w:hAnsiTheme="majorHAnsi" w:cstheme="majorHAnsi"/>
                <w:bCs/>
              </w:rPr>
            </w:pPr>
            <w:r w:rsidRPr="005B4146">
              <w:rPr>
                <w:rFonts w:asciiTheme="majorHAnsi" w:hAnsiTheme="majorHAnsi" w:cstheme="majorHAnsi"/>
                <w:bCs/>
              </w:rPr>
              <w:t>The Deputy Secretary is the Department of Transportation’s (DOT) chief operating officer, responsible for day-to-day operations of the 10 modal administrations and the work of more than 55,000 DOT employees nationwide and overseas. The Deputy Secretary assists the Secretary in the discharge of his or her responsibilities, with authority to act for him or her in all matters not reserved to the secretary by law, order or instructions of the secretary. The Deputy Secretary is second in the order of succession.</w:t>
            </w:r>
          </w:p>
        </w:tc>
      </w:tr>
      <w:tr w:rsidR="00AA45AE" w:rsidRPr="005B4146" w:rsidTr="005B4146">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A45AE" w:rsidRPr="005B4146" w:rsidRDefault="00AA45AE" w:rsidP="00721828">
            <w:pPr>
              <w:contextualSpacing/>
              <w:rPr>
                <w:rFonts w:asciiTheme="majorHAnsi" w:hAnsiTheme="majorHAnsi" w:cstheme="majorHAnsi"/>
                <w:i/>
              </w:rPr>
            </w:pPr>
            <w:r w:rsidRPr="005B4146">
              <w:rPr>
                <w:rFonts w:asciiTheme="majorHAnsi" w:hAnsiTheme="majorHAnsi" w:cstheme="majorHAnsi"/>
              </w:rPr>
              <w:t>Compensation</w:t>
            </w:r>
          </w:p>
        </w:tc>
        <w:tc>
          <w:tcPr>
            <w:tcW w:w="6846" w:type="dxa"/>
            <w:gridSpan w:val="3"/>
            <w:tcBorders>
              <w:top w:val="single" w:sz="2" w:space="0" w:color="auto"/>
              <w:left w:val="single" w:sz="2" w:space="0" w:color="auto"/>
              <w:bottom w:val="single" w:sz="2" w:space="0" w:color="auto"/>
              <w:right w:val="single" w:sz="2" w:space="0" w:color="auto"/>
            </w:tcBorders>
          </w:tcPr>
          <w:p w:rsidR="00AA45AE" w:rsidRPr="005B4146" w:rsidRDefault="00F22136" w:rsidP="00F66804">
            <w:pPr>
              <w:contextualSpacing/>
              <w:rPr>
                <w:rFonts w:asciiTheme="majorHAnsi" w:hAnsiTheme="majorHAnsi" w:cstheme="majorHAnsi"/>
                <w:bCs/>
              </w:rPr>
            </w:pPr>
            <w:r w:rsidRPr="005B4146">
              <w:rPr>
                <w:rFonts w:asciiTheme="majorHAnsi" w:hAnsiTheme="majorHAnsi" w:cstheme="majorHAnsi"/>
                <w:bCs/>
              </w:rPr>
              <w:t>Level II $</w:t>
            </w:r>
            <w:r w:rsidR="00F66804">
              <w:rPr>
                <w:rFonts w:asciiTheme="majorHAnsi" w:hAnsiTheme="majorHAnsi" w:cstheme="majorHAnsi"/>
                <w:bCs/>
              </w:rPr>
              <w:t>179,700</w:t>
            </w:r>
            <w:r w:rsidR="00AA45AE" w:rsidRPr="005B4146">
              <w:rPr>
                <w:rFonts w:asciiTheme="majorHAnsi" w:hAnsiTheme="majorHAnsi" w:cstheme="majorHAnsi"/>
                <w:bCs/>
              </w:rPr>
              <w:t xml:space="preserve"> (5 U.S.C. § 5313)</w:t>
            </w:r>
            <w:r w:rsidR="005B4146" w:rsidRPr="005B4146">
              <w:rPr>
                <w:rStyle w:val="EndnoteReference"/>
                <w:rFonts w:asciiTheme="majorHAnsi" w:hAnsiTheme="majorHAnsi" w:cstheme="majorHAnsi"/>
                <w:bCs/>
              </w:rPr>
              <w:endnoteReference w:id="1"/>
            </w:r>
          </w:p>
        </w:tc>
      </w:tr>
      <w:tr w:rsidR="00AA45AE" w:rsidRPr="005B4146" w:rsidTr="005B4146">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A45AE" w:rsidRPr="005B4146" w:rsidRDefault="00AA45AE" w:rsidP="00721828">
            <w:pPr>
              <w:contextualSpacing/>
              <w:rPr>
                <w:rFonts w:asciiTheme="majorHAnsi" w:hAnsiTheme="majorHAnsi" w:cstheme="majorHAnsi"/>
              </w:rPr>
            </w:pPr>
            <w:r w:rsidRPr="005B4146">
              <w:rPr>
                <w:rFonts w:asciiTheme="majorHAnsi" w:hAnsiTheme="majorHAnsi" w:cstheme="majorHAnsi"/>
              </w:rPr>
              <w:t>Position Reports to</w:t>
            </w:r>
          </w:p>
        </w:tc>
        <w:tc>
          <w:tcPr>
            <w:tcW w:w="6846" w:type="dxa"/>
            <w:gridSpan w:val="3"/>
            <w:tcBorders>
              <w:top w:val="single" w:sz="2" w:space="0" w:color="auto"/>
              <w:left w:val="single" w:sz="2" w:space="0" w:color="auto"/>
              <w:bottom w:val="single" w:sz="2" w:space="0" w:color="auto"/>
              <w:right w:val="single" w:sz="2" w:space="0" w:color="auto"/>
            </w:tcBorders>
          </w:tcPr>
          <w:p w:rsidR="00AA45AE" w:rsidRPr="005B4146" w:rsidRDefault="00AA45AE" w:rsidP="00721828">
            <w:pPr>
              <w:contextualSpacing/>
              <w:rPr>
                <w:rFonts w:asciiTheme="majorHAnsi" w:hAnsiTheme="majorHAnsi" w:cstheme="majorHAnsi"/>
              </w:rPr>
            </w:pPr>
            <w:r w:rsidRPr="005B4146">
              <w:rPr>
                <w:rFonts w:asciiTheme="majorHAnsi" w:hAnsiTheme="majorHAnsi" w:cstheme="majorHAnsi"/>
              </w:rPr>
              <w:t xml:space="preserve">Secretary of the Department of Transportation </w:t>
            </w:r>
          </w:p>
        </w:tc>
      </w:tr>
      <w:tr w:rsidR="00AA45AE" w:rsidRPr="005B4146" w:rsidTr="005B4146">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AA45AE" w:rsidRPr="005B4146" w:rsidRDefault="00AA45AE" w:rsidP="00AA45AE">
            <w:pPr>
              <w:jc w:val="center"/>
              <w:rPr>
                <w:rFonts w:asciiTheme="majorHAnsi" w:hAnsiTheme="majorHAnsi" w:cstheme="majorHAnsi"/>
                <w:b/>
              </w:rPr>
            </w:pPr>
            <w:r w:rsidRPr="005B4146">
              <w:rPr>
                <w:rFonts w:asciiTheme="majorHAnsi" w:hAnsiTheme="majorHAnsi" w:cstheme="majorHAnsi"/>
                <w:b/>
              </w:rPr>
              <w:t>RESPONSIBILITIES</w:t>
            </w:r>
          </w:p>
        </w:tc>
      </w:tr>
      <w:tr w:rsidR="00AA45AE" w:rsidRPr="005B4146" w:rsidTr="005B4146">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A45AE" w:rsidRPr="005B4146" w:rsidRDefault="00AA45AE" w:rsidP="00AA45AE">
            <w:pPr>
              <w:contextualSpacing/>
              <w:rPr>
                <w:rFonts w:asciiTheme="majorHAnsi" w:hAnsiTheme="majorHAnsi" w:cstheme="majorHAnsi"/>
              </w:rPr>
            </w:pPr>
            <w:r w:rsidRPr="005B4146">
              <w:rPr>
                <w:rFonts w:asciiTheme="majorHAnsi" w:hAnsiTheme="majorHAnsi" w:cstheme="majorHAnsi"/>
              </w:rPr>
              <w:t>Management Scope</w:t>
            </w:r>
          </w:p>
        </w:tc>
        <w:tc>
          <w:tcPr>
            <w:tcW w:w="6791" w:type="dxa"/>
            <w:gridSpan w:val="2"/>
            <w:tcBorders>
              <w:top w:val="single" w:sz="2" w:space="0" w:color="auto"/>
              <w:left w:val="single" w:sz="2" w:space="0" w:color="auto"/>
              <w:bottom w:val="single" w:sz="2" w:space="0" w:color="auto"/>
              <w:right w:val="single" w:sz="2" w:space="0" w:color="auto"/>
            </w:tcBorders>
          </w:tcPr>
          <w:p w:rsidR="00AA45AE" w:rsidRPr="005B4146" w:rsidRDefault="00AA45AE" w:rsidP="005B4146">
            <w:pPr>
              <w:contextualSpacing/>
              <w:rPr>
                <w:rFonts w:asciiTheme="majorHAnsi" w:hAnsiTheme="majorHAnsi" w:cstheme="majorHAnsi"/>
                <w:bCs/>
              </w:rPr>
            </w:pPr>
            <w:r w:rsidRPr="005B4146">
              <w:rPr>
                <w:rFonts w:asciiTheme="majorHAnsi" w:hAnsiTheme="majorHAnsi" w:cstheme="majorHAnsi"/>
                <w:lang w:val="en"/>
              </w:rPr>
              <w:t>In fiscal 2015, DOT had $75,425 million in outlays and 53,822 total employment.</w:t>
            </w:r>
            <w:r w:rsidRPr="005B4146">
              <w:rPr>
                <w:rFonts w:asciiTheme="majorHAnsi" w:hAnsiTheme="majorHAnsi" w:cstheme="majorHAnsi"/>
                <w:bCs/>
              </w:rPr>
              <w:t xml:space="preserve"> The secretary’s office had 1,185 </w:t>
            </w:r>
            <w:r w:rsidR="005B4146" w:rsidRPr="005B4146">
              <w:rPr>
                <w:rFonts w:asciiTheme="majorHAnsi" w:hAnsiTheme="majorHAnsi" w:cstheme="majorHAnsi"/>
                <w:bCs/>
              </w:rPr>
              <w:t>full-time equivalents</w:t>
            </w:r>
            <w:r w:rsidRPr="005B4146">
              <w:rPr>
                <w:rFonts w:asciiTheme="majorHAnsi" w:hAnsiTheme="majorHAnsi" w:cstheme="majorHAnsi"/>
                <w:bCs/>
              </w:rPr>
              <w:t>. However, as chief operating officer, the Deputy Secretary will manage people from all over the organization, not just those in his or her direct office.</w:t>
            </w:r>
          </w:p>
        </w:tc>
      </w:tr>
      <w:tr w:rsidR="00AA45AE" w:rsidRPr="005B4146" w:rsidTr="005B4146">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A45AE" w:rsidRPr="005B4146" w:rsidRDefault="00AA45AE" w:rsidP="00AA45AE">
            <w:pPr>
              <w:contextualSpacing/>
              <w:rPr>
                <w:rFonts w:asciiTheme="majorHAnsi" w:hAnsiTheme="majorHAnsi" w:cstheme="majorHAnsi"/>
              </w:rPr>
            </w:pPr>
            <w:r w:rsidRPr="005B4146">
              <w:rPr>
                <w:rFonts w:asciiTheme="majorHAnsi" w:hAnsiTheme="majorHAnsi" w:cstheme="majorHAnsi"/>
              </w:rPr>
              <w:t>Primary Responsibilities</w:t>
            </w:r>
          </w:p>
        </w:tc>
        <w:tc>
          <w:tcPr>
            <w:tcW w:w="6791" w:type="dxa"/>
            <w:gridSpan w:val="2"/>
            <w:tcBorders>
              <w:top w:val="single" w:sz="2" w:space="0" w:color="auto"/>
              <w:left w:val="single" w:sz="2" w:space="0" w:color="auto"/>
              <w:bottom w:val="single" w:sz="2" w:space="0" w:color="auto"/>
              <w:right w:val="single" w:sz="2" w:space="0" w:color="auto"/>
            </w:tcBorders>
          </w:tcPr>
          <w:p w:rsidR="00AA45AE" w:rsidRPr="005B4146" w:rsidRDefault="00AA45AE" w:rsidP="00AA45AE">
            <w:pPr>
              <w:numPr>
                <w:ilvl w:val="0"/>
                <w:numId w:val="34"/>
              </w:numPr>
              <w:contextualSpacing/>
              <w:rPr>
                <w:rFonts w:asciiTheme="majorHAnsi" w:eastAsia="Calibri" w:hAnsiTheme="majorHAnsi" w:cstheme="majorHAnsi"/>
              </w:rPr>
            </w:pPr>
            <w:r w:rsidRPr="005B4146">
              <w:rPr>
                <w:rFonts w:asciiTheme="majorHAnsi" w:eastAsia="Calibri" w:hAnsiTheme="majorHAnsi" w:cstheme="majorHAnsi"/>
              </w:rPr>
              <w:t>Oversees day-to-day operations of the department, including:</w:t>
            </w:r>
          </w:p>
          <w:p w:rsidR="00AA45AE" w:rsidRPr="005B4146" w:rsidRDefault="00AA45AE" w:rsidP="00AA45AE">
            <w:pPr>
              <w:numPr>
                <w:ilvl w:val="1"/>
                <w:numId w:val="34"/>
              </w:numPr>
              <w:ind w:left="792"/>
              <w:contextualSpacing/>
              <w:rPr>
                <w:rFonts w:asciiTheme="majorHAnsi" w:eastAsia="Calibri" w:hAnsiTheme="majorHAnsi" w:cstheme="majorHAnsi"/>
              </w:rPr>
            </w:pPr>
            <w:r w:rsidRPr="005B4146">
              <w:rPr>
                <w:rFonts w:asciiTheme="majorHAnsi" w:eastAsia="Calibri" w:hAnsiTheme="majorHAnsi" w:cstheme="majorHAnsi"/>
              </w:rPr>
              <w:t xml:space="preserve">Financing and regulation of </w:t>
            </w:r>
            <w:r w:rsidRPr="005B4146">
              <w:rPr>
                <w:rFonts w:asciiTheme="majorHAnsi" w:eastAsia="Calibri" w:hAnsiTheme="majorHAnsi" w:cstheme="majorHAnsi"/>
                <w:bCs/>
              </w:rPr>
              <w:t>highway, transit and airport infrastructure improvements</w:t>
            </w:r>
          </w:p>
          <w:p w:rsidR="00AA45AE" w:rsidRPr="005B4146" w:rsidRDefault="00AA45AE" w:rsidP="00AA45AE">
            <w:pPr>
              <w:numPr>
                <w:ilvl w:val="1"/>
                <w:numId w:val="34"/>
              </w:numPr>
              <w:ind w:left="792"/>
              <w:contextualSpacing/>
              <w:rPr>
                <w:rFonts w:asciiTheme="majorHAnsi" w:eastAsia="Calibri" w:hAnsiTheme="majorHAnsi" w:cstheme="majorHAnsi"/>
              </w:rPr>
            </w:pPr>
            <w:r w:rsidRPr="005B4146">
              <w:rPr>
                <w:rFonts w:asciiTheme="majorHAnsi" w:eastAsia="Calibri" w:hAnsiTheme="majorHAnsi" w:cstheme="majorHAnsi"/>
                <w:bCs/>
              </w:rPr>
              <w:t>Ensuring the effective execution of the airspace and air traffic control system</w:t>
            </w:r>
          </w:p>
          <w:p w:rsidR="00AA45AE" w:rsidRPr="005B4146" w:rsidRDefault="00AA45AE" w:rsidP="00AA45AE">
            <w:pPr>
              <w:numPr>
                <w:ilvl w:val="1"/>
                <w:numId w:val="34"/>
              </w:numPr>
              <w:ind w:left="792"/>
              <w:contextualSpacing/>
              <w:rPr>
                <w:rFonts w:asciiTheme="majorHAnsi" w:eastAsia="Calibri" w:hAnsiTheme="majorHAnsi" w:cstheme="majorHAnsi"/>
              </w:rPr>
            </w:pPr>
            <w:r w:rsidRPr="005B4146">
              <w:rPr>
                <w:rFonts w:asciiTheme="majorHAnsi" w:eastAsia="Calibri" w:hAnsiTheme="majorHAnsi" w:cstheme="majorHAnsi"/>
                <w:bCs/>
              </w:rPr>
              <w:t>Regulating the safety of all modes of transportation (cars, trucks, railroads, airplanes, pipelines, hazardous materials)</w:t>
            </w:r>
          </w:p>
          <w:p w:rsidR="00AA45AE" w:rsidRPr="005B4146" w:rsidRDefault="00AA45AE" w:rsidP="00AA45AE">
            <w:pPr>
              <w:numPr>
                <w:ilvl w:val="1"/>
                <w:numId w:val="34"/>
              </w:numPr>
              <w:ind w:left="792"/>
              <w:contextualSpacing/>
              <w:rPr>
                <w:rFonts w:asciiTheme="majorHAnsi" w:eastAsia="Calibri" w:hAnsiTheme="majorHAnsi" w:cstheme="majorHAnsi"/>
              </w:rPr>
            </w:pPr>
            <w:r w:rsidRPr="005B4146">
              <w:rPr>
                <w:rFonts w:asciiTheme="majorHAnsi" w:eastAsia="Calibri" w:hAnsiTheme="majorHAnsi" w:cstheme="majorHAnsi"/>
              </w:rPr>
              <w:t>Developing cooperation among federal, state and local governments, carriers, labor and other interested persons to achieve transportation objectives</w:t>
            </w:r>
          </w:p>
          <w:p w:rsidR="00AA45AE" w:rsidRPr="005B4146" w:rsidRDefault="00AA45AE" w:rsidP="00AA45AE">
            <w:pPr>
              <w:numPr>
                <w:ilvl w:val="1"/>
                <w:numId w:val="34"/>
              </w:numPr>
              <w:ind w:left="792"/>
              <w:contextualSpacing/>
              <w:rPr>
                <w:rFonts w:asciiTheme="majorHAnsi" w:eastAsia="Calibri" w:hAnsiTheme="majorHAnsi" w:cstheme="majorHAnsi"/>
              </w:rPr>
            </w:pPr>
            <w:r w:rsidRPr="005B4146">
              <w:rPr>
                <w:rFonts w:asciiTheme="majorHAnsi" w:eastAsia="Calibri" w:hAnsiTheme="majorHAnsi" w:cstheme="majorHAnsi"/>
              </w:rPr>
              <w:t>Evaluate, develop and recommend to the secretary departmental and legislative budgetary, programmatic or legislative actions to achieve the president’s transportation objectives</w:t>
            </w:r>
          </w:p>
          <w:p w:rsidR="00AA45AE" w:rsidRPr="005B4146" w:rsidRDefault="00AA45AE" w:rsidP="00AA45AE">
            <w:pPr>
              <w:numPr>
                <w:ilvl w:val="0"/>
                <w:numId w:val="34"/>
              </w:numPr>
              <w:contextualSpacing/>
              <w:rPr>
                <w:rFonts w:asciiTheme="majorHAnsi" w:hAnsiTheme="majorHAnsi" w:cstheme="majorHAnsi"/>
              </w:rPr>
            </w:pPr>
            <w:r w:rsidRPr="005B4146">
              <w:rPr>
                <w:rFonts w:asciiTheme="majorHAnsi" w:hAnsiTheme="majorHAnsi" w:cstheme="majorHAnsi"/>
              </w:rPr>
              <w:t>Stimulates technological advances in transportation and transportation safety.</w:t>
            </w:r>
          </w:p>
          <w:p w:rsidR="00AA45AE" w:rsidRPr="005B4146" w:rsidRDefault="00AA45AE" w:rsidP="00AA45AE">
            <w:pPr>
              <w:numPr>
                <w:ilvl w:val="0"/>
                <w:numId w:val="34"/>
              </w:numPr>
              <w:contextualSpacing/>
              <w:rPr>
                <w:rFonts w:asciiTheme="majorHAnsi" w:hAnsiTheme="majorHAnsi" w:cstheme="majorHAnsi"/>
              </w:rPr>
            </w:pPr>
            <w:r w:rsidRPr="005B4146">
              <w:rPr>
                <w:rFonts w:asciiTheme="majorHAnsi" w:hAnsiTheme="majorHAnsi" w:cstheme="majorHAnsi"/>
              </w:rPr>
              <w:t xml:space="preserve">Executes the president’s and secretary’s strategic plan for the agency by dealing with the overall operations, managing the </w:t>
            </w:r>
            <w:r w:rsidRPr="005B4146">
              <w:rPr>
                <w:rFonts w:asciiTheme="majorHAnsi" w:hAnsiTheme="majorHAnsi" w:cstheme="majorHAnsi"/>
              </w:rPr>
              <w:lastRenderedPageBreak/>
              <w:t>individual departments and integrating mission-support functions with program and policy objectives</w:t>
            </w:r>
          </w:p>
          <w:p w:rsidR="00AA45AE" w:rsidRPr="005B4146" w:rsidRDefault="00AA45AE" w:rsidP="00AA45AE">
            <w:pPr>
              <w:numPr>
                <w:ilvl w:val="0"/>
                <w:numId w:val="34"/>
              </w:numPr>
              <w:contextualSpacing/>
              <w:rPr>
                <w:rFonts w:asciiTheme="majorHAnsi" w:hAnsiTheme="majorHAnsi" w:cstheme="majorHAnsi"/>
              </w:rPr>
            </w:pPr>
            <w:r w:rsidRPr="005B4146">
              <w:rPr>
                <w:rFonts w:asciiTheme="majorHAnsi" w:hAnsiTheme="majorHAnsi" w:cstheme="majorHAnsi"/>
              </w:rPr>
              <w:t>Works with peers in other agencies, the Office of Management and Budget, stakeholders (like local or state governments) and, at times, Congress</w:t>
            </w:r>
          </w:p>
          <w:p w:rsidR="00AA45AE" w:rsidRPr="005B4146" w:rsidRDefault="00AA45AE" w:rsidP="00AA45AE">
            <w:pPr>
              <w:numPr>
                <w:ilvl w:val="0"/>
                <w:numId w:val="34"/>
              </w:numPr>
              <w:contextualSpacing/>
              <w:rPr>
                <w:rFonts w:asciiTheme="majorHAnsi" w:hAnsiTheme="majorHAnsi" w:cstheme="majorHAnsi"/>
              </w:rPr>
            </w:pPr>
            <w:r w:rsidRPr="005B4146">
              <w:rPr>
                <w:rFonts w:asciiTheme="majorHAnsi" w:hAnsiTheme="majorHAnsi" w:cstheme="majorHAnsi"/>
              </w:rPr>
              <w:t>Resolves interagency conflict</w:t>
            </w:r>
          </w:p>
          <w:p w:rsidR="00AA45AE" w:rsidRPr="005B4146" w:rsidRDefault="00AA45AE" w:rsidP="00AA45AE">
            <w:pPr>
              <w:numPr>
                <w:ilvl w:val="0"/>
                <w:numId w:val="34"/>
              </w:numPr>
              <w:contextualSpacing/>
              <w:rPr>
                <w:rFonts w:asciiTheme="majorHAnsi" w:hAnsiTheme="majorHAnsi" w:cstheme="majorHAnsi"/>
              </w:rPr>
            </w:pPr>
            <w:r w:rsidRPr="005B4146">
              <w:rPr>
                <w:rFonts w:asciiTheme="majorHAnsi" w:hAnsiTheme="majorHAnsi" w:cstheme="majorHAnsi"/>
              </w:rPr>
              <w:t>Serves as a key advisor to the secretary on all matters pertaining to the agency</w:t>
            </w:r>
          </w:p>
          <w:p w:rsidR="00AA45AE" w:rsidRPr="005B4146" w:rsidRDefault="00AA45AE" w:rsidP="00AA45AE">
            <w:pPr>
              <w:numPr>
                <w:ilvl w:val="0"/>
                <w:numId w:val="34"/>
              </w:numPr>
              <w:contextualSpacing/>
              <w:rPr>
                <w:rFonts w:asciiTheme="majorHAnsi" w:hAnsiTheme="majorHAnsi" w:cstheme="majorHAnsi"/>
              </w:rPr>
            </w:pPr>
            <w:r w:rsidRPr="005B4146">
              <w:rPr>
                <w:rFonts w:asciiTheme="majorHAnsi" w:hAnsiTheme="majorHAnsi" w:cstheme="majorHAnsi"/>
              </w:rPr>
              <w:t xml:space="preserve">Ensures that the agency’s components are delivering their programs and services with integrity, and in an effective and efficient manner </w:t>
            </w:r>
          </w:p>
          <w:p w:rsidR="00AA45AE" w:rsidRPr="005B4146" w:rsidRDefault="00AA45AE" w:rsidP="00AA45AE">
            <w:pPr>
              <w:numPr>
                <w:ilvl w:val="0"/>
                <w:numId w:val="34"/>
              </w:numPr>
              <w:contextualSpacing/>
              <w:rPr>
                <w:rFonts w:asciiTheme="majorHAnsi" w:hAnsiTheme="majorHAnsi" w:cstheme="majorHAnsi"/>
              </w:rPr>
            </w:pPr>
            <w:r w:rsidRPr="005B4146">
              <w:rPr>
                <w:rFonts w:asciiTheme="majorHAnsi" w:hAnsiTheme="majorHAnsi" w:cstheme="majorHAnsi"/>
              </w:rPr>
              <w:t>Develops and manages complementary internal management processes that coordinate across programs</w:t>
            </w:r>
          </w:p>
          <w:p w:rsidR="00AA45AE" w:rsidRPr="005B4146" w:rsidRDefault="00AA45AE" w:rsidP="00AA45AE">
            <w:pPr>
              <w:numPr>
                <w:ilvl w:val="0"/>
                <w:numId w:val="34"/>
              </w:numPr>
              <w:contextualSpacing/>
              <w:rPr>
                <w:rFonts w:asciiTheme="majorHAnsi" w:hAnsiTheme="majorHAnsi" w:cstheme="majorHAnsi"/>
              </w:rPr>
            </w:pPr>
            <w:r w:rsidRPr="005B4146">
              <w:rPr>
                <w:rFonts w:asciiTheme="majorHAnsi" w:hAnsiTheme="majorHAnsi" w:cstheme="majorHAnsi"/>
              </w:rPr>
              <w:t>Represents the secretary in public and private meetings including dealings with the White House, Congress, state governments, trade groups and others</w:t>
            </w:r>
          </w:p>
          <w:p w:rsidR="00AA45AE" w:rsidRPr="005B4146" w:rsidRDefault="00AA45AE" w:rsidP="00AA45AE">
            <w:pPr>
              <w:numPr>
                <w:ilvl w:val="0"/>
                <w:numId w:val="34"/>
              </w:numPr>
              <w:contextualSpacing/>
              <w:rPr>
                <w:rFonts w:asciiTheme="majorHAnsi" w:hAnsiTheme="majorHAnsi" w:cstheme="majorHAnsi"/>
              </w:rPr>
            </w:pPr>
            <w:r w:rsidRPr="005B4146">
              <w:rPr>
                <w:rFonts w:asciiTheme="majorHAnsi" w:hAnsiTheme="majorHAnsi" w:cstheme="majorHAnsi"/>
              </w:rPr>
              <w:t>Oversees internal Government Performance and Results Act processes</w:t>
            </w:r>
          </w:p>
          <w:p w:rsidR="00AA45AE" w:rsidRPr="005B4146" w:rsidRDefault="00AA45AE" w:rsidP="00AA45AE">
            <w:pPr>
              <w:numPr>
                <w:ilvl w:val="0"/>
                <w:numId w:val="34"/>
              </w:numPr>
              <w:contextualSpacing/>
              <w:rPr>
                <w:rFonts w:asciiTheme="majorHAnsi" w:hAnsiTheme="majorHAnsi" w:cstheme="majorHAnsi"/>
              </w:rPr>
            </w:pPr>
            <w:r w:rsidRPr="005B4146">
              <w:rPr>
                <w:rFonts w:asciiTheme="majorHAnsi" w:hAnsiTheme="majorHAnsi" w:cstheme="majorHAnsi"/>
              </w:rPr>
              <w:t>Works closely with the Secretary, Chief of Staff and CXOs</w:t>
            </w:r>
          </w:p>
        </w:tc>
      </w:tr>
      <w:tr w:rsidR="00AA45AE" w:rsidRPr="005B4146" w:rsidTr="005B4146">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A45AE" w:rsidRPr="005B4146" w:rsidRDefault="00AA45AE" w:rsidP="00AA45AE">
            <w:pPr>
              <w:contextualSpacing/>
              <w:rPr>
                <w:rFonts w:asciiTheme="majorHAnsi" w:hAnsiTheme="majorHAnsi" w:cstheme="majorHAnsi"/>
              </w:rPr>
            </w:pPr>
            <w:r w:rsidRPr="005B4146">
              <w:rPr>
                <w:rFonts w:asciiTheme="majorHAnsi" w:hAnsiTheme="majorHAnsi" w:cstheme="majorHAnsi"/>
              </w:rPr>
              <w:lastRenderedPageBreak/>
              <w:t>Strategic Goals and Priorities</w:t>
            </w:r>
          </w:p>
        </w:tc>
        <w:tc>
          <w:tcPr>
            <w:tcW w:w="6791" w:type="dxa"/>
            <w:gridSpan w:val="2"/>
            <w:tcBorders>
              <w:top w:val="single" w:sz="2" w:space="0" w:color="auto"/>
              <w:left w:val="single" w:sz="2" w:space="0" w:color="auto"/>
              <w:bottom w:val="single" w:sz="2" w:space="0" w:color="auto"/>
              <w:right w:val="single" w:sz="2" w:space="0" w:color="auto"/>
            </w:tcBorders>
            <w:vAlign w:val="center"/>
          </w:tcPr>
          <w:p w:rsidR="00AA45AE" w:rsidRPr="005B4146" w:rsidRDefault="00AA45AE" w:rsidP="00AA45AE">
            <w:pPr>
              <w:contextualSpacing/>
              <w:jc w:val="center"/>
              <w:rPr>
                <w:rFonts w:asciiTheme="majorHAnsi" w:hAnsiTheme="majorHAnsi" w:cstheme="majorHAnsi"/>
              </w:rPr>
            </w:pPr>
          </w:p>
          <w:p w:rsidR="00AA45AE" w:rsidRPr="005B4146" w:rsidRDefault="00AA45AE" w:rsidP="00AA45AE">
            <w:pPr>
              <w:contextualSpacing/>
              <w:jc w:val="center"/>
              <w:rPr>
                <w:rFonts w:asciiTheme="majorHAnsi" w:hAnsiTheme="majorHAnsi" w:cstheme="majorHAnsi"/>
              </w:rPr>
            </w:pPr>
          </w:p>
          <w:p w:rsidR="00AA45AE" w:rsidRPr="005B4146" w:rsidRDefault="00AA45AE" w:rsidP="00AA45AE">
            <w:pPr>
              <w:contextualSpacing/>
              <w:jc w:val="center"/>
              <w:rPr>
                <w:rFonts w:asciiTheme="majorHAnsi" w:hAnsiTheme="majorHAnsi" w:cstheme="majorHAnsi"/>
              </w:rPr>
            </w:pPr>
            <w:r w:rsidRPr="005B4146">
              <w:rPr>
                <w:rFonts w:asciiTheme="majorHAnsi" w:hAnsiTheme="majorHAnsi" w:cstheme="majorHAnsi"/>
              </w:rPr>
              <w:t xml:space="preserve">[Depends on the policy priorities of the administration] </w:t>
            </w:r>
          </w:p>
          <w:p w:rsidR="00AA45AE" w:rsidRPr="005B4146" w:rsidRDefault="00AA45AE" w:rsidP="00AA45AE">
            <w:pPr>
              <w:contextualSpacing/>
              <w:jc w:val="center"/>
              <w:rPr>
                <w:rFonts w:asciiTheme="majorHAnsi" w:hAnsiTheme="majorHAnsi" w:cstheme="majorHAnsi"/>
              </w:rPr>
            </w:pPr>
          </w:p>
          <w:p w:rsidR="00AA45AE" w:rsidRPr="005B4146" w:rsidRDefault="00AA45AE" w:rsidP="00AA45AE">
            <w:pPr>
              <w:contextualSpacing/>
              <w:jc w:val="center"/>
              <w:rPr>
                <w:rFonts w:asciiTheme="majorHAnsi" w:hAnsiTheme="majorHAnsi" w:cstheme="majorHAnsi"/>
              </w:rPr>
            </w:pPr>
          </w:p>
        </w:tc>
      </w:tr>
      <w:tr w:rsidR="00AA45AE" w:rsidRPr="005B4146" w:rsidTr="005B4146">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AA45AE" w:rsidRPr="005B4146" w:rsidRDefault="00AA45AE" w:rsidP="00721828">
            <w:pPr>
              <w:contextualSpacing/>
              <w:jc w:val="center"/>
              <w:rPr>
                <w:rFonts w:asciiTheme="majorHAnsi" w:hAnsiTheme="majorHAnsi" w:cstheme="majorHAnsi"/>
                <w:b/>
              </w:rPr>
            </w:pPr>
            <w:r w:rsidRPr="005B4146">
              <w:rPr>
                <w:rFonts w:asciiTheme="majorHAnsi" w:hAnsiTheme="majorHAnsi" w:cstheme="majorHAnsi"/>
                <w:b/>
              </w:rPr>
              <w:t>REQUIREMENTS AND COMPETENCIES</w:t>
            </w:r>
          </w:p>
        </w:tc>
      </w:tr>
      <w:tr w:rsidR="00AA45AE" w:rsidRPr="005B4146" w:rsidTr="005B4146">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A45AE" w:rsidRPr="005B4146" w:rsidRDefault="00AA45AE" w:rsidP="00721828">
            <w:pPr>
              <w:contextualSpacing/>
              <w:rPr>
                <w:rFonts w:asciiTheme="majorHAnsi" w:hAnsiTheme="majorHAnsi" w:cstheme="majorHAnsi"/>
              </w:rPr>
            </w:pPr>
            <w:r w:rsidRPr="005B4146">
              <w:rPr>
                <w:rFonts w:asciiTheme="majorHAnsi" w:hAnsiTheme="majorHAnsi" w:cstheme="majorHAnsi"/>
              </w:rPr>
              <w:t>Requirements</w:t>
            </w:r>
          </w:p>
        </w:tc>
        <w:tc>
          <w:tcPr>
            <w:tcW w:w="6846" w:type="dxa"/>
            <w:gridSpan w:val="3"/>
            <w:tcBorders>
              <w:top w:val="single" w:sz="2" w:space="0" w:color="auto"/>
              <w:left w:val="single" w:sz="2" w:space="0" w:color="auto"/>
              <w:bottom w:val="single" w:sz="2" w:space="0" w:color="auto"/>
              <w:right w:val="single" w:sz="2" w:space="0" w:color="auto"/>
            </w:tcBorders>
          </w:tcPr>
          <w:p w:rsidR="00AA45AE" w:rsidRPr="005B4146" w:rsidRDefault="00AA45AE" w:rsidP="00AA45AE">
            <w:pPr>
              <w:numPr>
                <w:ilvl w:val="0"/>
                <w:numId w:val="31"/>
              </w:numPr>
              <w:contextualSpacing/>
              <w:rPr>
                <w:rFonts w:asciiTheme="majorHAnsi" w:hAnsiTheme="majorHAnsi" w:cstheme="majorHAnsi"/>
              </w:rPr>
            </w:pPr>
            <w:r w:rsidRPr="005B4146">
              <w:rPr>
                <w:rFonts w:asciiTheme="majorHAnsi" w:hAnsiTheme="majorHAnsi" w:cstheme="majorHAnsi"/>
              </w:rPr>
              <w:t>Proven ability and experience leading and managing a large and complex enterprise</w:t>
            </w:r>
          </w:p>
          <w:p w:rsidR="00AA45AE" w:rsidRPr="005B4146" w:rsidRDefault="00AA45AE" w:rsidP="00AA45AE">
            <w:pPr>
              <w:numPr>
                <w:ilvl w:val="0"/>
                <w:numId w:val="31"/>
              </w:numPr>
              <w:contextualSpacing/>
              <w:rPr>
                <w:rFonts w:asciiTheme="majorHAnsi" w:hAnsiTheme="majorHAnsi" w:cstheme="majorHAnsi"/>
              </w:rPr>
            </w:pPr>
            <w:r w:rsidRPr="005B4146">
              <w:rPr>
                <w:rFonts w:asciiTheme="majorHAnsi" w:hAnsiTheme="majorHAnsi" w:cstheme="majorHAnsi"/>
              </w:rPr>
              <w:t>Previous experience with federal government enterprise operations</w:t>
            </w:r>
          </w:p>
          <w:p w:rsidR="00AA45AE" w:rsidRPr="005B4146" w:rsidRDefault="00AA45AE" w:rsidP="00AA45AE">
            <w:pPr>
              <w:numPr>
                <w:ilvl w:val="0"/>
                <w:numId w:val="31"/>
              </w:numPr>
              <w:contextualSpacing/>
              <w:rPr>
                <w:rFonts w:asciiTheme="majorHAnsi" w:hAnsiTheme="majorHAnsi" w:cstheme="majorHAnsi"/>
              </w:rPr>
            </w:pPr>
            <w:r w:rsidRPr="005B4146">
              <w:rPr>
                <w:rFonts w:asciiTheme="majorHAnsi" w:hAnsiTheme="majorHAnsi" w:cstheme="majorHAnsi"/>
              </w:rPr>
              <w:t>Understanding of core services, programs and initiatives delivered by the agency’s key departments</w:t>
            </w:r>
          </w:p>
          <w:p w:rsidR="00AA45AE" w:rsidRPr="005B4146" w:rsidRDefault="00AA45AE" w:rsidP="00AA45AE">
            <w:pPr>
              <w:numPr>
                <w:ilvl w:val="0"/>
                <w:numId w:val="31"/>
              </w:numPr>
              <w:contextualSpacing/>
              <w:rPr>
                <w:rFonts w:asciiTheme="majorHAnsi" w:hAnsiTheme="majorHAnsi" w:cstheme="majorHAnsi"/>
              </w:rPr>
            </w:pPr>
            <w:r w:rsidRPr="005B4146">
              <w:rPr>
                <w:rFonts w:asciiTheme="majorHAnsi" w:hAnsiTheme="majorHAnsi" w:cstheme="majorHAnsi"/>
              </w:rPr>
              <w:t>Experience dealing with high-profile stakeholders</w:t>
            </w:r>
          </w:p>
          <w:p w:rsidR="00AA45AE" w:rsidRPr="005B4146" w:rsidRDefault="00AA45AE" w:rsidP="00AA45AE">
            <w:pPr>
              <w:numPr>
                <w:ilvl w:val="0"/>
                <w:numId w:val="31"/>
              </w:numPr>
              <w:contextualSpacing/>
              <w:rPr>
                <w:rFonts w:asciiTheme="majorHAnsi" w:hAnsiTheme="majorHAnsi" w:cstheme="majorHAnsi"/>
              </w:rPr>
            </w:pPr>
            <w:r w:rsidRPr="005B4146">
              <w:rPr>
                <w:rFonts w:asciiTheme="majorHAnsi" w:hAnsiTheme="majorHAnsi" w:cstheme="majorHAnsi"/>
              </w:rPr>
              <w:t>Experience leading through unexpected crisis situations (preferred)</w:t>
            </w:r>
          </w:p>
          <w:p w:rsidR="00AA45AE" w:rsidRPr="005B4146" w:rsidRDefault="00AA45AE" w:rsidP="00AA45AE">
            <w:pPr>
              <w:numPr>
                <w:ilvl w:val="0"/>
                <w:numId w:val="31"/>
              </w:numPr>
              <w:contextualSpacing/>
              <w:rPr>
                <w:rFonts w:asciiTheme="majorHAnsi" w:hAnsiTheme="majorHAnsi" w:cstheme="majorHAnsi"/>
              </w:rPr>
            </w:pPr>
            <w:r w:rsidRPr="005B4146">
              <w:rPr>
                <w:rFonts w:asciiTheme="majorHAnsi" w:hAnsiTheme="majorHAnsi" w:cstheme="majorHAnsi"/>
              </w:rPr>
              <w:t>Familiarity with the federal budget process (preferred)</w:t>
            </w:r>
          </w:p>
          <w:p w:rsidR="00AA45AE" w:rsidRPr="005B4146" w:rsidRDefault="00AA45AE" w:rsidP="00AA45AE">
            <w:pPr>
              <w:numPr>
                <w:ilvl w:val="0"/>
                <w:numId w:val="31"/>
              </w:numPr>
              <w:contextualSpacing/>
              <w:rPr>
                <w:rFonts w:asciiTheme="majorHAnsi" w:hAnsiTheme="majorHAnsi" w:cstheme="majorHAnsi"/>
              </w:rPr>
            </w:pPr>
            <w:r w:rsidRPr="005B4146">
              <w:rPr>
                <w:rFonts w:asciiTheme="majorHAnsi" w:hAnsiTheme="majorHAnsi" w:cstheme="majorHAnsi"/>
              </w:rPr>
              <w:t>Knowledge/experience in transportation industry or government transportation operations is a plus</w:t>
            </w:r>
          </w:p>
        </w:tc>
      </w:tr>
      <w:tr w:rsidR="00AA45AE" w:rsidRPr="005B4146" w:rsidTr="005B4146">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A45AE" w:rsidRPr="005B4146" w:rsidRDefault="00AA45AE" w:rsidP="00721828">
            <w:pPr>
              <w:contextualSpacing/>
              <w:rPr>
                <w:rFonts w:asciiTheme="majorHAnsi" w:hAnsiTheme="majorHAnsi" w:cstheme="majorHAnsi"/>
              </w:rPr>
            </w:pPr>
            <w:r w:rsidRPr="005B4146">
              <w:rPr>
                <w:rFonts w:asciiTheme="majorHAnsi" w:hAnsiTheme="majorHAnsi" w:cstheme="majorHAnsi"/>
              </w:rPr>
              <w:t>Competencies</w:t>
            </w:r>
          </w:p>
        </w:tc>
        <w:tc>
          <w:tcPr>
            <w:tcW w:w="6846" w:type="dxa"/>
            <w:gridSpan w:val="3"/>
            <w:tcBorders>
              <w:top w:val="single" w:sz="2" w:space="0" w:color="auto"/>
              <w:left w:val="single" w:sz="2" w:space="0" w:color="auto"/>
              <w:bottom w:val="single" w:sz="2" w:space="0" w:color="auto"/>
              <w:right w:val="single" w:sz="2" w:space="0" w:color="auto"/>
            </w:tcBorders>
          </w:tcPr>
          <w:p w:rsidR="00AA45AE" w:rsidRPr="005B4146" w:rsidRDefault="00AA45AE" w:rsidP="00AA45AE">
            <w:pPr>
              <w:numPr>
                <w:ilvl w:val="0"/>
                <w:numId w:val="32"/>
              </w:numPr>
              <w:contextualSpacing/>
              <w:rPr>
                <w:rFonts w:asciiTheme="majorHAnsi" w:hAnsiTheme="majorHAnsi" w:cstheme="majorHAnsi"/>
              </w:rPr>
            </w:pPr>
            <w:r w:rsidRPr="005B4146">
              <w:rPr>
                <w:rFonts w:asciiTheme="majorHAnsi" w:hAnsiTheme="majorHAnsi" w:cstheme="majorHAnsi"/>
              </w:rPr>
              <w:t>Demonstrated ability to resolve conflicts within a large organization</w:t>
            </w:r>
          </w:p>
          <w:p w:rsidR="00AA45AE" w:rsidRPr="005B4146" w:rsidRDefault="00AA45AE" w:rsidP="00AA45AE">
            <w:pPr>
              <w:numPr>
                <w:ilvl w:val="0"/>
                <w:numId w:val="32"/>
              </w:numPr>
              <w:contextualSpacing/>
              <w:rPr>
                <w:rFonts w:asciiTheme="majorHAnsi" w:hAnsiTheme="majorHAnsi" w:cstheme="majorHAnsi"/>
              </w:rPr>
            </w:pPr>
            <w:r w:rsidRPr="005B4146">
              <w:rPr>
                <w:rFonts w:asciiTheme="majorHAnsi" w:hAnsiTheme="majorHAnsi" w:cstheme="majorHAnsi"/>
              </w:rPr>
              <w:t>Comfortable taking charge when leading and managing the agency, as deputy secretaries often have very vague or undefined statutory responsibilities and authorities</w:t>
            </w:r>
          </w:p>
          <w:p w:rsidR="00AA45AE" w:rsidRPr="005B4146" w:rsidRDefault="00AA45AE" w:rsidP="00AA45AE">
            <w:pPr>
              <w:numPr>
                <w:ilvl w:val="0"/>
                <w:numId w:val="32"/>
              </w:numPr>
              <w:contextualSpacing/>
              <w:rPr>
                <w:rFonts w:asciiTheme="majorHAnsi" w:hAnsiTheme="majorHAnsi" w:cstheme="majorHAnsi"/>
              </w:rPr>
            </w:pPr>
            <w:r w:rsidRPr="005B4146">
              <w:rPr>
                <w:rFonts w:asciiTheme="majorHAnsi" w:hAnsiTheme="majorHAnsi" w:cstheme="majorHAnsi"/>
              </w:rPr>
              <w:t>Ability to establish positive relationships with coworkers and external stakeholders</w:t>
            </w:r>
          </w:p>
          <w:p w:rsidR="00AA45AE" w:rsidRPr="005B4146" w:rsidRDefault="00AA45AE" w:rsidP="00AA45AE">
            <w:pPr>
              <w:numPr>
                <w:ilvl w:val="0"/>
                <w:numId w:val="32"/>
              </w:numPr>
              <w:contextualSpacing/>
              <w:rPr>
                <w:rFonts w:asciiTheme="majorHAnsi" w:hAnsiTheme="majorHAnsi" w:cstheme="majorHAnsi"/>
              </w:rPr>
            </w:pPr>
            <w:r w:rsidRPr="005B4146">
              <w:rPr>
                <w:rFonts w:asciiTheme="majorHAnsi" w:hAnsiTheme="majorHAnsi" w:cstheme="majorHAnsi"/>
              </w:rPr>
              <w:t>Ability to forge strong congressional relationships (preferred)</w:t>
            </w:r>
          </w:p>
          <w:p w:rsidR="00AA45AE" w:rsidRPr="005B4146" w:rsidRDefault="00AA45AE" w:rsidP="00AA45AE">
            <w:pPr>
              <w:numPr>
                <w:ilvl w:val="0"/>
                <w:numId w:val="32"/>
              </w:numPr>
              <w:contextualSpacing/>
              <w:rPr>
                <w:rFonts w:asciiTheme="majorHAnsi" w:hAnsiTheme="majorHAnsi" w:cstheme="majorHAnsi"/>
              </w:rPr>
            </w:pPr>
            <w:r w:rsidRPr="005B4146">
              <w:rPr>
                <w:rFonts w:asciiTheme="majorHAnsi" w:hAnsiTheme="majorHAnsi" w:cstheme="majorHAnsi"/>
              </w:rPr>
              <w:lastRenderedPageBreak/>
              <w:t>Effective relationships and respect within the highway, air, transit and other elements of the transportation industry in the United States is a plus</w:t>
            </w:r>
          </w:p>
        </w:tc>
      </w:tr>
      <w:bookmarkEnd w:id="0"/>
      <w:tr w:rsidR="00AA45AE" w:rsidRPr="005B4146" w:rsidTr="005B4146">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AA45AE" w:rsidRPr="005B4146" w:rsidRDefault="00AA45AE" w:rsidP="00AA45AE">
            <w:pPr>
              <w:contextualSpacing/>
              <w:jc w:val="center"/>
              <w:rPr>
                <w:rFonts w:asciiTheme="majorHAnsi" w:hAnsiTheme="majorHAnsi" w:cstheme="majorHAnsi"/>
                <w:b/>
              </w:rPr>
            </w:pPr>
            <w:r w:rsidRPr="005B4146">
              <w:rPr>
                <w:rFonts w:asciiTheme="majorHAnsi" w:hAnsiTheme="majorHAnsi" w:cstheme="majorHAnsi"/>
                <w:b/>
              </w:rPr>
              <w:lastRenderedPageBreak/>
              <w:t>PAST APPOINTEES</w:t>
            </w:r>
          </w:p>
        </w:tc>
      </w:tr>
      <w:tr w:rsidR="00AA45AE" w:rsidRPr="005B4146" w:rsidTr="005B4146">
        <w:trPr>
          <w:gridAfter w:val="1"/>
          <w:wAfter w:w="7" w:type="dxa"/>
        </w:trPr>
        <w:tc>
          <w:tcPr>
            <w:tcW w:w="9462" w:type="dxa"/>
            <w:gridSpan w:val="3"/>
          </w:tcPr>
          <w:p w:rsidR="00AA45AE" w:rsidRPr="005B4146" w:rsidRDefault="00AA45AE" w:rsidP="00BD29E0">
            <w:pPr>
              <w:contextualSpacing/>
              <w:rPr>
                <w:rFonts w:asciiTheme="majorHAnsi" w:hAnsiTheme="majorHAnsi" w:cstheme="majorHAnsi"/>
              </w:rPr>
            </w:pPr>
            <w:r w:rsidRPr="005B4146">
              <w:rPr>
                <w:rFonts w:asciiTheme="majorHAnsi" w:hAnsiTheme="majorHAnsi" w:cstheme="majorHAnsi"/>
              </w:rPr>
              <w:t>Victor Mendez (2014-</w:t>
            </w:r>
            <w:r w:rsidR="00BD29E0">
              <w:rPr>
                <w:rFonts w:asciiTheme="majorHAnsi" w:hAnsiTheme="majorHAnsi" w:cstheme="majorHAnsi"/>
              </w:rPr>
              <w:t>2017</w:t>
            </w:r>
            <w:r w:rsidRPr="005B4146">
              <w:rPr>
                <w:rFonts w:asciiTheme="majorHAnsi" w:hAnsiTheme="majorHAnsi" w:cstheme="majorHAnsi"/>
              </w:rPr>
              <w:t xml:space="preserve">) – </w:t>
            </w:r>
            <w:r w:rsidRPr="005B4146">
              <w:rPr>
                <w:rFonts w:asciiTheme="majorHAnsi" w:hAnsiTheme="majorHAnsi" w:cstheme="majorHAnsi"/>
                <w:lang w:val="en"/>
              </w:rPr>
              <w:t>Administrator of the Federal Highway Administration; Director of the Arizona Department of Transportation</w:t>
            </w:r>
          </w:p>
        </w:tc>
      </w:tr>
      <w:tr w:rsidR="00AA45AE" w:rsidRPr="005B4146" w:rsidTr="005B4146">
        <w:trPr>
          <w:gridAfter w:val="1"/>
          <w:wAfter w:w="7" w:type="dxa"/>
        </w:trPr>
        <w:tc>
          <w:tcPr>
            <w:tcW w:w="9462" w:type="dxa"/>
            <w:gridSpan w:val="3"/>
          </w:tcPr>
          <w:p w:rsidR="00AA45AE" w:rsidRPr="005B4146" w:rsidRDefault="00AA45AE" w:rsidP="00AA45AE">
            <w:pPr>
              <w:contextualSpacing/>
              <w:rPr>
                <w:rFonts w:asciiTheme="majorHAnsi" w:hAnsiTheme="majorHAnsi" w:cstheme="majorHAnsi"/>
              </w:rPr>
            </w:pPr>
            <w:r w:rsidRPr="005B4146">
              <w:rPr>
                <w:rFonts w:asciiTheme="majorHAnsi" w:hAnsiTheme="majorHAnsi" w:cstheme="majorHAnsi"/>
              </w:rPr>
              <w:t xml:space="preserve">John D. Porcari (2009-2013) – Maryland </w:t>
            </w:r>
            <w:r w:rsidRPr="005B4146">
              <w:rPr>
                <w:rFonts w:asciiTheme="majorHAnsi" w:hAnsiTheme="majorHAnsi" w:cstheme="majorHAnsi"/>
                <w:iCs/>
              </w:rPr>
              <w:t>Secretary of Transportation; Vice-President for Administrative Affairs at the University of Maryland; Maryland Deputy Secretary of Transportation; Development Manager for Office of County Executive in Prince George's County</w:t>
            </w:r>
          </w:p>
        </w:tc>
      </w:tr>
      <w:tr w:rsidR="00AA45AE" w:rsidRPr="005B4146" w:rsidTr="005B4146">
        <w:trPr>
          <w:gridAfter w:val="1"/>
          <w:wAfter w:w="7" w:type="dxa"/>
        </w:trPr>
        <w:tc>
          <w:tcPr>
            <w:tcW w:w="9462" w:type="dxa"/>
            <w:gridSpan w:val="3"/>
          </w:tcPr>
          <w:p w:rsidR="00AA45AE" w:rsidRPr="005B4146" w:rsidRDefault="00AA45AE" w:rsidP="00AA45AE">
            <w:pPr>
              <w:contextualSpacing/>
              <w:rPr>
                <w:rFonts w:asciiTheme="majorHAnsi" w:hAnsiTheme="majorHAnsi" w:cstheme="majorHAnsi"/>
              </w:rPr>
            </w:pPr>
            <w:r w:rsidRPr="005B4146">
              <w:rPr>
                <w:rFonts w:asciiTheme="majorHAnsi" w:hAnsiTheme="majorHAnsi" w:cstheme="majorHAnsi"/>
              </w:rPr>
              <w:t xml:space="preserve">Thomas Barret (2007-2009) – </w:t>
            </w:r>
            <w:r w:rsidRPr="005B4146">
              <w:rPr>
                <w:rFonts w:asciiTheme="majorHAnsi" w:hAnsiTheme="majorHAnsi" w:cstheme="majorHAnsi"/>
                <w:lang w:val="en"/>
              </w:rPr>
              <w:t xml:space="preserve">first permanent administrator of the </w:t>
            </w:r>
            <w:r w:rsidRPr="005B4146">
              <w:rPr>
                <w:rFonts w:asciiTheme="majorHAnsi" w:eastAsia="Calibri" w:hAnsiTheme="majorHAnsi" w:cstheme="majorHAnsi"/>
                <w:lang w:val="en"/>
              </w:rPr>
              <w:t>Pipeline and Hazardous Materials Safety Administration</w:t>
            </w:r>
            <w:r w:rsidRPr="005B4146">
              <w:rPr>
                <w:rFonts w:asciiTheme="majorHAnsi" w:hAnsiTheme="majorHAnsi" w:cstheme="majorHAnsi"/>
              </w:rPr>
              <w:t xml:space="preserve">; </w:t>
            </w:r>
            <w:r w:rsidRPr="005B4146">
              <w:rPr>
                <w:rFonts w:asciiTheme="majorHAnsi" w:eastAsia="Calibri" w:hAnsiTheme="majorHAnsi" w:cstheme="majorHAnsi"/>
                <w:lang w:val="en"/>
              </w:rPr>
              <w:t>Vice Commandant of the United States Coast Guard</w:t>
            </w:r>
            <w:r w:rsidRPr="005B4146">
              <w:rPr>
                <w:rFonts w:asciiTheme="majorHAnsi" w:eastAsia="Calibri" w:hAnsiTheme="majorHAnsi" w:cstheme="majorHAnsi"/>
                <w:color w:val="005789" w:themeColor="accent1"/>
                <w:lang w:val="en"/>
              </w:rPr>
              <w:t xml:space="preserve">; </w:t>
            </w:r>
            <w:r w:rsidRPr="005B4146">
              <w:rPr>
                <w:rFonts w:asciiTheme="majorHAnsi" w:hAnsiTheme="majorHAnsi" w:cstheme="majorHAnsi"/>
                <w:lang w:val="en"/>
              </w:rPr>
              <w:t>served 35 years in the Coast Guard</w:t>
            </w:r>
          </w:p>
        </w:tc>
      </w:tr>
    </w:tbl>
    <w:p w:rsidR="00224D1E" w:rsidRPr="00224D1E" w:rsidRDefault="00224D1E">
      <w:pPr>
        <w:rPr>
          <w:rFonts w:asciiTheme="majorHAnsi" w:hAnsiTheme="majorHAnsi" w:cstheme="majorHAnsi"/>
        </w:rPr>
      </w:pPr>
    </w:p>
    <w:sectPr w:rsidR="00224D1E" w:rsidRPr="00224D1E"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2E" w:rsidRDefault="00FE482E" w:rsidP="001E22F1">
      <w:r>
        <w:separator/>
      </w:r>
    </w:p>
  </w:endnote>
  <w:endnote w:type="continuationSeparator" w:id="0">
    <w:p w:rsidR="00FE482E" w:rsidRDefault="00FE482E" w:rsidP="001E22F1">
      <w:r>
        <w:continuationSeparator/>
      </w:r>
    </w:p>
  </w:endnote>
  <w:endnote w:id="1">
    <w:p w:rsidR="005B4146" w:rsidRDefault="005B4146">
      <w:pPr>
        <w:pStyle w:val="EndnoteText"/>
      </w:pPr>
      <w:r>
        <w:rPr>
          <w:rStyle w:val="EndnoteReference"/>
        </w:rPr>
        <w:endnoteRef/>
      </w:r>
      <w:r>
        <w:t xml:space="preserve"> </w:t>
      </w:r>
      <w:r w:rsidR="00F66804">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2E" w:rsidRDefault="00FE482E" w:rsidP="001E22F1">
      <w:r>
        <w:separator/>
      </w:r>
    </w:p>
  </w:footnote>
  <w:footnote w:type="continuationSeparator" w:id="0">
    <w:p w:rsidR="00FE482E" w:rsidRDefault="00FE482E"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F66804"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07BDA"/>
    <w:rsid w:val="00514128"/>
    <w:rsid w:val="00521CF6"/>
    <w:rsid w:val="00526017"/>
    <w:rsid w:val="00530948"/>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146"/>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A45AE"/>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0"/>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136"/>
    <w:rsid w:val="00F22F02"/>
    <w:rsid w:val="00F24186"/>
    <w:rsid w:val="00F24A4E"/>
    <w:rsid w:val="00F25BCA"/>
    <w:rsid w:val="00F316F1"/>
    <w:rsid w:val="00F436CE"/>
    <w:rsid w:val="00F51D84"/>
    <w:rsid w:val="00F62141"/>
    <w:rsid w:val="00F66804"/>
    <w:rsid w:val="00F67CCF"/>
    <w:rsid w:val="00F71BC1"/>
    <w:rsid w:val="00F82EF1"/>
    <w:rsid w:val="00F84D65"/>
    <w:rsid w:val="00F906D0"/>
    <w:rsid w:val="00F9394B"/>
    <w:rsid w:val="00FA4096"/>
    <w:rsid w:val="00FA58FD"/>
    <w:rsid w:val="00FB1139"/>
    <w:rsid w:val="00FB2965"/>
    <w:rsid w:val="00FB79A0"/>
    <w:rsid w:val="00FC0DC5"/>
    <w:rsid w:val="00FC2B6A"/>
    <w:rsid w:val="00FC3EDE"/>
    <w:rsid w:val="00FE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4B4745"/>
    <w:rsid w:val="00577376"/>
    <w:rsid w:val="005B3992"/>
    <w:rsid w:val="005E3561"/>
    <w:rsid w:val="00672DF4"/>
    <w:rsid w:val="006F796A"/>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7DDD561-CBFC-412E-B2F0-EA42C210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4922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2017-02-17T16:34:00Z</dcterms:created>
  <dcterms:modified xsi:type="dcterms:W3CDTF">2017-08-23T19:44:00Z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